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2C" w:rsidRPr="00B6652C" w:rsidRDefault="00B6652C" w:rsidP="00EC5809">
      <w:pPr>
        <w:pStyle w:val="1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019393C3" wp14:editId="15985425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2C" w:rsidRPr="00B6652C" w:rsidRDefault="00B6652C" w:rsidP="00B665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ЕТКУЛЬСКОГО МУНИЦИПАЛЬНОГО РАЙОНА</w:t>
      </w:r>
    </w:p>
    <w:p w:rsidR="00B6652C" w:rsidRPr="00B6652C" w:rsidRDefault="00B6652C" w:rsidP="00B66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6652C" w:rsidRPr="00B6652C" w:rsidRDefault="00B6652C" w:rsidP="00B66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6652C" w:rsidRPr="00B6652C" w:rsidRDefault="00B6652C" w:rsidP="00B66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652C" w:rsidRPr="001F4DFF" w:rsidRDefault="006E217D" w:rsidP="00B66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F4DFF"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  <w:r w:rsidR="007D0353" w:rsidRPr="001F4DFF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1F4DFF">
        <w:rPr>
          <w:rFonts w:ascii="Times New Roman" w:eastAsia="Times New Roman" w:hAnsi="Times New Roman" w:cs="Times New Roman"/>
          <w:color w:val="000000"/>
          <w:lang w:eastAsia="ru-RU"/>
        </w:rPr>
        <w:t xml:space="preserve">_ </w:t>
      </w:r>
      <w:r w:rsidRPr="001F4DFF">
        <w:rPr>
          <w:rFonts w:ascii="Times New Roman" w:eastAsia="Times New Roman" w:hAnsi="Times New Roman" w:cs="Times New Roman"/>
          <w:color w:val="000000"/>
          <w:lang w:eastAsia="ru-RU"/>
        </w:rPr>
        <w:t>№________</w:t>
      </w:r>
      <w:r w:rsidR="001F4DFF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</w:p>
    <w:p w:rsidR="00B6652C" w:rsidRPr="00B6652C" w:rsidRDefault="00B6652C" w:rsidP="00B66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52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с.</w:t>
      </w:r>
      <w:r w:rsidR="00FA3F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652C">
        <w:rPr>
          <w:rFonts w:ascii="Times New Roman" w:eastAsia="Times New Roman" w:hAnsi="Times New Roman" w:cs="Times New Roman"/>
          <w:color w:val="000000"/>
          <w:lang w:eastAsia="ru-RU"/>
        </w:rPr>
        <w:t>Еткуль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2622A6" w:rsidRPr="00B6652C" w:rsidTr="00B82D54">
        <w:trPr>
          <w:trHeight w:val="1124"/>
        </w:trPr>
        <w:tc>
          <w:tcPr>
            <w:tcW w:w="4644" w:type="dxa"/>
          </w:tcPr>
          <w:p w:rsidR="002622A6" w:rsidRPr="00B6652C" w:rsidRDefault="002622A6" w:rsidP="00B8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2A6" w:rsidRPr="00B6652C" w:rsidRDefault="006E217D" w:rsidP="00B82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Еткульского муниципального района от 21.11.2022г. №943</w:t>
            </w:r>
          </w:p>
        </w:tc>
      </w:tr>
    </w:tbl>
    <w:p w:rsidR="00B6652C" w:rsidRPr="00B6652C" w:rsidRDefault="00B6652C" w:rsidP="00B66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6652C" w:rsidRPr="00B6652C" w:rsidRDefault="00B6652C" w:rsidP="00B665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yellow"/>
          <w:lang w:eastAsia="ru-RU"/>
        </w:rPr>
      </w:pPr>
    </w:p>
    <w:p w:rsidR="00B6652C" w:rsidRPr="00B6652C" w:rsidRDefault="00B6652C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Уставом Еткульского муниципального района,</w:t>
      </w:r>
    </w:p>
    <w:p w:rsidR="00A77978" w:rsidRDefault="00B6652C" w:rsidP="001F4D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Еткульского муниципального района ПОСТАНОВЛЯЕТ:</w:t>
      </w:r>
    </w:p>
    <w:p w:rsidR="00B6652C" w:rsidRDefault="00B6652C" w:rsidP="007D0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97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5809" w:rsidRPr="00A7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по предоставления муниципальной услуги </w:t>
      </w:r>
      <w:r w:rsidR="006E217D" w:rsidRPr="007D0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E217D" w:rsidRPr="007D0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решения о подготовке</w:t>
      </w:r>
      <w:r w:rsidR="006E217D" w:rsidRPr="007D0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по планировке территории</w:t>
      </w:r>
      <w:r w:rsidR="006E217D" w:rsidRPr="007D0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утверждении документации по планировке территории»</w:t>
      </w:r>
      <w:r w:rsidR="001F4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Регламент)</w:t>
      </w:r>
      <w:r w:rsidR="006E2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утвержденный постановлением администрации Еткульского муниципального района от 21.11.2022г. №943 следующие изменения:</w:t>
      </w:r>
    </w:p>
    <w:p w:rsidR="000A2559" w:rsidRDefault="000A2559" w:rsidP="000A2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59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96AD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0A2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Раздел </w:t>
      </w:r>
      <w:r w:rsidR="002F0F9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0A2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Регламента дополнить пунктом 1.12 следующего содержания «</w:t>
      </w:r>
      <w:r w:rsidRPr="000A25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1.12</w:t>
      </w:r>
      <w:r w:rsidRPr="000A255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настоящего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0A2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F45AF7" w:rsidRPr="000A2559" w:rsidRDefault="000A2559" w:rsidP="000A2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A25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E96A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6E217D" w:rsidRPr="000A25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B61416" w:rsidRPr="000A25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</w:t>
      </w:r>
      <w:r w:rsidR="006E217D" w:rsidRPr="000A25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E217D" w:rsidRPr="000A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0A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аздела </w:t>
      </w:r>
      <w:r w:rsidR="002F0F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</w:t>
      </w:r>
      <w:r w:rsidRPr="000A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4DFF" w:rsidRPr="000A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Регламента </w:t>
      </w:r>
      <w:r w:rsidR="006E217D" w:rsidRPr="000A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читать в </w:t>
      </w:r>
      <w:r w:rsidR="00B61416" w:rsidRPr="000A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новой</w:t>
      </w:r>
      <w:r w:rsidR="006E217D" w:rsidRPr="000A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редакции «2.4 Уполномоченный орган не вправе требовать от заявителя:</w:t>
      </w:r>
    </w:p>
    <w:p w:rsidR="006E217D" w:rsidRPr="006E217D" w:rsidRDefault="006E217D" w:rsidP="001F4DFF">
      <w:pPr>
        <w:pStyle w:val="a5"/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E217D">
        <w:rPr>
          <w:rFonts w:eastAsia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E217D" w:rsidRPr="006E217D" w:rsidRDefault="006E217D" w:rsidP="006E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услуг, которые находятся в распоряжении органов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 </w:t>
      </w:r>
      <w:hyperlink r:id="rId8" w:history="1">
        <w:r w:rsidRPr="006E21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актами</w:t>
        </w:r>
      </w:hyperlink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нормативными правовыми актами Челябинской области, муниципальными правовыми актами</w:t>
      </w:r>
      <w:proofErr w:type="gramEnd"/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документов, включенных в определенный </w:t>
      </w:r>
      <w:hyperlink r:id="rId9" w:anchor="dst43" w:history="1">
        <w:r w:rsidRPr="006E21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</w:t>
        </w:r>
      </w:hyperlink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статьи 7 Федерального закона №210-ФЗ от 27.07.2010г.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</w:t>
      </w:r>
      <w:proofErr w:type="gramStart"/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proofErr w:type="gramEnd"/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предоставляющие муниципальные услуги, по собственной инициативе;</w:t>
      </w:r>
    </w:p>
    <w:p w:rsidR="006E217D" w:rsidRPr="006E217D" w:rsidRDefault="006E217D" w:rsidP="006E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0" w:anchor="dst100056" w:history="1">
        <w:r w:rsidRPr="006E21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части 1 статьи </w:t>
        </w:r>
        <w:r w:rsidRPr="006E217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9</w:t>
        </w:r>
      </w:hyperlink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 №210-ФЗ от 27.07.2010г. «Об организации предоставления государственных и муниципальных</w:t>
      </w:r>
      <w:proofErr w:type="gramEnd"/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услуг»;</w:t>
      </w:r>
    </w:p>
    <w:p w:rsidR="006E217D" w:rsidRPr="006E217D" w:rsidRDefault="006E217D" w:rsidP="006E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17D" w:rsidRPr="006E217D" w:rsidRDefault="006E217D" w:rsidP="006E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17D" w:rsidRPr="006E217D" w:rsidRDefault="006E217D" w:rsidP="006E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17D" w:rsidRPr="006E217D" w:rsidRDefault="006E217D" w:rsidP="006E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17D" w:rsidRPr="006E217D" w:rsidRDefault="006E217D" w:rsidP="006E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1" w:anchor="dst100352" w:history="1">
        <w:r w:rsidRPr="006E21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Федерального закона №210-ФЗ от 27.07.2010г.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</w:t>
      </w:r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услуги, о чем</w:t>
      </w:r>
      <w:proofErr w:type="gramEnd"/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2" w:anchor="dst100352" w:history="1">
        <w:r w:rsidRPr="006E21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6E217D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 №210-ФЗ от 27.07.2010г.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6E217D" w:rsidRDefault="006E217D" w:rsidP="006E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6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F4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B61416" w:rsidRDefault="000A2559" w:rsidP="00B6141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9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4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6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3 </w:t>
      </w:r>
      <w:r w:rsidR="001F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6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</w:t>
      </w:r>
      <w:r w:rsidR="00F4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2F0F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1F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</w:t>
      </w:r>
      <w:r w:rsidR="00F45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словами следующего содержания «</w:t>
      </w:r>
      <w:r w:rsidR="00B61416" w:rsidRPr="00B61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указанных транспортных средствах должен быть установлен опознавательный знак "Инвалид" и </w:t>
      </w:r>
      <w:hyperlink r:id="rId13" w:anchor="dst100008" w:history="1">
        <w:r w:rsidR="00B61416" w:rsidRPr="00B6141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информация</w:t>
        </w:r>
      </w:hyperlink>
      <w:r w:rsidR="00B61416" w:rsidRPr="00B61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 этих транспортных средствах должна быть внесена в федеральный реестр инвалидов</w:t>
      </w:r>
      <w:proofErr w:type="gramStart"/>
      <w:r w:rsidR="00B61416" w:rsidRPr="00B61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.»</w:t>
      </w:r>
      <w:r w:rsidR="00B61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B67861" w:rsidRDefault="00B67861" w:rsidP="00B6141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1.4. Пункт 3.1.7 </w:t>
      </w:r>
      <w:r w:rsidR="002F0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раздела </w:t>
      </w:r>
      <w:r w:rsidR="002F0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="002F0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Регламента дополнить абзацем следующего содержания: «</w:t>
      </w:r>
      <w:r w:rsidRPr="00B67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 муниципальной услуги в упреждающем (</w:t>
      </w:r>
      <w:proofErr w:type="spellStart"/>
      <w:r w:rsidRPr="00B67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проактивном</w:t>
      </w:r>
      <w:proofErr w:type="spellEnd"/>
      <w:r w:rsidRPr="00B67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режиме не предусмотрено</w:t>
      </w:r>
      <w:proofErr w:type="gramStart"/>
      <w:r w:rsidRPr="00B678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833669" w:rsidRDefault="00F87C69" w:rsidP="00F87C6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A4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E96A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</w:t>
      </w:r>
      <w:r w:rsidR="001F4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5.1.</w:t>
      </w:r>
      <w:r w:rsidR="00833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2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раздела </w:t>
      </w:r>
      <w:r w:rsidR="002F0F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0A25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4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Регламента читать в новой редакции</w:t>
      </w:r>
      <w:r w:rsidR="008336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1F4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F4DFF" w:rsidRPr="00F87C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F87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5.1.</w:t>
      </w:r>
      <w:r w:rsidR="00833669" w:rsidRPr="00833669">
        <w:t xml:space="preserve"> </w:t>
      </w:r>
      <w:proofErr w:type="gramStart"/>
      <w:r w:rsidR="00833669" w:rsidRPr="0083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1F4DFF" w:rsidRPr="001F4DFF" w:rsidRDefault="00F87C69" w:rsidP="00F87C6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7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F4DFF" w:rsidRPr="001F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 может обратиться с жалобой, в том числе в следующих случаях:</w:t>
      </w:r>
    </w:p>
    <w:p w:rsidR="001F4DFF" w:rsidRPr="001F4DFF" w:rsidRDefault="001F4DFF" w:rsidP="00F87C6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о предоставлении муниципальной услуги, запроса, указанного в </w:t>
      </w:r>
      <w:hyperlink r:id="rId14" w:anchor="dst244" w:history="1">
        <w:r w:rsidRPr="001F4D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15.1</w:t>
        </w:r>
      </w:hyperlink>
      <w:r w:rsidRPr="001F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 №210-ФЗ от 27.07.2010г.;</w:t>
      </w:r>
    </w:p>
    <w:p w:rsidR="001F4DFF" w:rsidRPr="001F4DFF" w:rsidRDefault="001F4DFF" w:rsidP="001F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15" w:anchor="dst100354" w:history="1">
        <w:r w:rsidRPr="001F4D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1F4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№210-ФЗ от 27.07.2010г</w:t>
      </w:r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F4DFF" w:rsidRPr="001F4DFF" w:rsidRDefault="001F4DFF" w:rsidP="001F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муниципальными правовыми актами для предоставления муниципальной услуги;</w:t>
      </w:r>
    </w:p>
    <w:p w:rsidR="001F4DFF" w:rsidRPr="001F4DFF" w:rsidRDefault="001F4DFF" w:rsidP="001F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F4DFF" w:rsidRPr="001F4DFF" w:rsidRDefault="001F4DFF" w:rsidP="001F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1F4DFF" w:rsidRPr="001F4DFF" w:rsidRDefault="001F4DFF" w:rsidP="001F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F4DFF" w:rsidRPr="001F4DFF" w:rsidRDefault="001F4DFF" w:rsidP="001F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proofErr w:type="gramStart"/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1F4DFF" w:rsidRPr="001F4DFF" w:rsidRDefault="001F4DFF" w:rsidP="001F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F4DFF" w:rsidRPr="001F4DFF" w:rsidRDefault="001F4DFF" w:rsidP="001F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proofErr w:type="gramStart"/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обжалуются, возложена функция по предоставлению соответствующих муниципальных услуг в полном объеме;</w:t>
      </w:r>
    </w:p>
    <w:p w:rsidR="001F4DFF" w:rsidRPr="001F4DFF" w:rsidRDefault="001F4DFF" w:rsidP="001F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6" w:anchor="dst290" w:history="1">
        <w:r w:rsidRPr="001F4D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 №210-ФЗ от 27.07.2010г. В указанном случае досудебное (внесудебное) обжалование заявителем решений и действий</w:t>
      </w:r>
      <w:proofErr w:type="gramEnd"/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proofErr w:type="gramStart"/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1F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F4DFF" w:rsidRDefault="001F4DFF" w:rsidP="006E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4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6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87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</w:t>
      </w:r>
      <w:r w:rsidR="0076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пункта 6.5</w:t>
      </w:r>
      <w:r w:rsidR="000A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2F0F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</w:t>
      </w:r>
      <w:r w:rsidR="0076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в новой редакции</w:t>
      </w:r>
    </w:p>
    <w:p w:rsidR="006E217D" w:rsidRPr="007D0353" w:rsidRDefault="00760F03" w:rsidP="001F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6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760F03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устана</w:t>
      </w:r>
      <w:bookmarkStart w:id="0" w:name="_GoBack"/>
      <w:bookmarkEnd w:id="0"/>
      <w:r w:rsidRPr="00760F0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вливает личность Заявителя. </w:t>
      </w:r>
      <w:proofErr w:type="gramStart"/>
      <w:r w:rsidRPr="00760F03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17" w:anchor="dst100007" w:history="1">
        <w:r w:rsidRPr="00760F0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60F03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8" w:anchor="dst386" w:history="1">
        <w:r w:rsidRPr="00760F0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760F03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</w:t>
      </w:r>
      <w:r w:rsidR="00F87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2006 года </w:t>
      </w:r>
      <w:r w:rsidR="00833669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F87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149-ФЗ</w:t>
      </w:r>
      <w:proofErr w:type="gramEnd"/>
      <w:r w:rsidR="00F87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760F03">
        <w:rPr>
          <w:rFonts w:ascii="Times New Roman" w:hAnsi="Times New Roman" w:cs="Times New Roman"/>
          <w:sz w:val="28"/>
          <w:szCs w:val="28"/>
          <w:shd w:val="clear" w:color="auto" w:fill="FFFFFF"/>
        </w:rPr>
        <w:t>Об информации, информационных те</w:t>
      </w:r>
      <w:r w:rsidR="00F87C69">
        <w:rPr>
          <w:rFonts w:ascii="Times New Roman" w:hAnsi="Times New Roman" w:cs="Times New Roman"/>
          <w:sz w:val="28"/>
          <w:szCs w:val="28"/>
          <w:shd w:val="clear" w:color="auto" w:fill="FFFFFF"/>
        </w:rPr>
        <w:t>хнологиях и о защите информации»</w:t>
      </w:r>
      <w:r w:rsidRPr="00760F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652C" w:rsidRPr="00B6652C" w:rsidRDefault="00EC5809" w:rsidP="00B6652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652C"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52C"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информационных технологий администрации Еткульского муниципального района опубликовать настоящее постановление в средствах массовой информации и разместить на официальном сайте администрации Еткульского муниципального района.</w:t>
      </w:r>
    </w:p>
    <w:p w:rsidR="00B6652C" w:rsidRPr="00B6652C" w:rsidRDefault="00EC5809" w:rsidP="00B66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652C"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652C"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652C" w:rsidRPr="00B66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 за</w:t>
      </w:r>
      <w:proofErr w:type="gramEnd"/>
      <w:r w:rsidR="00B6652C" w:rsidRPr="00B66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</w:t>
      </w:r>
      <w:r w:rsidR="00262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овления возложить на первого заместителя главы </w:t>
      </w:r>
      <w:proofErr w:type="spellStart"/>
      <w:r w:rsidR="00262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Еткульского</w:t>
      </w:r>
      <w:proofErr w:type="spellEnd"/>
      <w:r w:rsidR="00262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B6652C" w:rsidRPr="00B66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proofErr w:type="spellStart"/>
      <w:r w:rsidR="00BA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В.В.К</w:t>
      </w:r>
      <w:r w:rsidR="00B6652C" w:rsidRPr="00B66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арповича</w:t>
      </w:r>
      <w:proofErr w:type="spellEnd"/>
      <w:r w:rsidR="00BA7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87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6652C" w:rsidRPr="00B6652C" w:rsidRDefault="00B6652C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C" w:rsidRDefault="00B6652C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2A6" w:rsidRPr="00B6652C" w:rsidRDefault="002622A6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52C" w:rsidRPr="00B6652C" w:rsidRDefault="002622A6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6652C"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Еткульского</w:t>
      </w:r>
    </w:p>
    <w:p w:rsidR="00B6652C" w:rsidRPr="00B6652C" w:rsidRDefault="00B6652C" w:rsidP="00B66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5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3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Ю.В. Кузьменков</w:t>
      </w:r>
    </w:p>
    <w:p w:rsidR="00EC5809" w:rsidRDefault="00EC5809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809" w:rsidRDefault="00EC5809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809" w:rsidRDefault="00EC5809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809" w:rsidRDefault="00EC5809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809" w:rsidRDefault="00EC5809" w:rsidP="00B6652C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C5809" w:rsidSect="001F4DFF">
      <w:headerReference w:type="default" r:id="rId1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C3" w:rsidRDefault="009865C3" w:rsidP="001F4DFF">
      <w:pPr>
        <w:spacing w:after="0" w:line="240" w:lineRule="auto"/>
      </w:pPr>
      <w:r>
        <w:separator/>
      </w:r>
    </w:p>
  </w:endnote>
  <w:endnote w:type="continuationSeparator" w:id="0">
    <w:p w:rsidR="009865C3" w:rsidRDefault="009865C3" w:rsidP="001F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C3" w:rsidRDefault="009865C3" w:rsidP="001F4DFF">
      <w:pPr>
        <w:spacing w:after="0" w:line="240" w:lineRule="auto"/>
      </w:pPr>
      <w:r>
        <w:separator/>
      </w:r>
    </w:p>
  </w:footnote>
  <w:footnote w:type="continuationSeparator" w:id="0">
    <w:p w:rsidR="009865C3" w:rsidRDefault="009865C3" w:rsidP="001F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304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F4DFF" w:rsidRPr="001F4DFF" w:rsidRDefault="001F4DFF">
        <w:pPr>
          <w:pStyle w:val="a7"/>
          <w:jc w:val="center"/>
          <w:rPr>
            <w:rFonts w:ascii="Times New Roman" w:hAnsi="Times New Roman" w:cs="Times New Roman"/>
          </w:rPr>
        </w:pPr>
        <w:r w:rsidRPr="001F4DFF">
          <w:rPr>
            <w:rFonts w:ascii="Times New Roman" w:hAnsi="Times New Roman" w:cs="Times New Roman"/>
          </w:rPr>
          <w:fldChar w:fldCharType="begin"/>
        </w:r>
        <w:r w:rsidRPr="001F4DFF">
          <w:rPr>
            <w:rFonts w:ascii="Times New Roman" w:hAnsi="Times New Roman" w:cs="Times New Roman"/>
          </w:rPr>
          <w:instrText>PAGE   \* MERGEFORMAT</w:instrText>
        </w:r>
        <w:r w:rsidRPr="001F4DFF">
          <w:rPr>
            <w:rFonts w:ascii="Times New Roman" w:hAnsi="Times New Roman" w:cs="Times New Roman"/>
          </w:rPr>
          <w:fldChar w:fldCharType="separate"/>
        </w:r>
        <w:r w:rsidR="002F0F91">
          <w:rPr>
            <w:rFonts w:ascii="Times New Roman" w:hAnsi="Times New Roman" w:cs="Times New Roman"/>
            <w:noProof/>
          </w:rPr>
          <w:t>5</w:t>
        </w:r>
        <w:r w:rsidRPr="001F4DFF">
          <w:rPr>
            <w:rFonts w:ascii="Times New Roman" w:hAnsi="Times New Roman" w:cs="Times New Roman"/>
          </w:rPr>
          <w:fldChar w:fldCharType="end"/>
        </w:r>
      </w:p>
    </w:sdtContent>
  </w:sdt>
  <w:p w:rsidR="001F4DFF" w:rsidRDefault="001F4DF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2C"/>
    <w:rsid w:val="000A2559"/>
    <w:rsid w:val="000D3715"/>
    <w:rsid w:val="001F4DFF"/>
    <w:rsid w:val="002622A6"/>
    <w:rsid w:val="002F0F91"/>
    <w:rsid w:val="0040795D"/>
    <w:rsid w:val="0049293F"/>
    <w:rsid w:val="004B2F47"/>
    <w:rsid w:val="00536B27"/>
    <w:rsid w:val="006E217D"/>
    <w:rsid w:val="00706B16"/>
    <w:rsid w:val="00760F03"/>
    <w:rsid w:val="007D0353"/>
    <w:rsid w:val="007F224A"/>
    <w:rsid w:val="00833669"/>
    <w:rsid w:val="009865C3"/>
    <w:rsid w:val="009E49D8"/>
    <w:rsid w:val="00A30D45"/>
    <w:rsid w:val="00A414BC"/>
    <w:rsid w:val="00A77978"/>
    <w:rsid w:val="00A93984"/>
    <w:rsid w:val="00B61416"/>
    <w:rsid w:val="00B6652C"/>
    <w:rsid w:val="00B67861"/>
    <w:rsid w:val="00BA7DD9"/>
    <w:rsid w:val="00E96AD2"/>
    <w:rsid w:val="00EC5809"/>
    <w:rsid w:val="00F45AF7"/>
    <w:rsid w:val="00F87C69"/>
    <w:rsid w:val="00F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5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2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6E217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E217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F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4DFF"/>
  </w:style>
  <w:style w:type="paragraph" w:styleId="a9">
    <w:name w:val="footer"/>
    <w:basedOn w:val="a"/>
    <w:link w:val="aa"/>
    <w:uiPriority w:val="99"/>
    <w:unhideWhenUsed/>
    <w:rsid w:val="001F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5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2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6E217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E217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F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4DFF"/>
  </w:style>
  <w:style w:type="paragraph" w:styleId="a9">
    <w:name w:val="footer"/>
    <w:basedOn w:val="a"/>
    <w:link w:val="aa"/>
    <w:uiPriority w:val="99"/>
    <w:unhideWhenUsed/>
    <w:rsid w:val="001F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26420/" TargetMode="External"/><Relationship Id="rId13" Type="http://schemas.openxmlformats.org/officeDocument/2006/relationships/hyperlink" Target="https://www.consultant.ru/document/cons_doc_LAW_426193/" TargetMode="External"/><Relationship Id="rId18" Type="http://schemas.openxmlformats.org/officeDocument/2006/relationships/hyperlink" Target="https://www.consultant.ru/document/cons_doc_LAW_436808/4e94652648d01f9ced404c68a8dcd21618a56c34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30635/a2588b2a1374c05e0939bb4df8e54fc0dfd6e000/" TargetMode="External"/><Relationship Id="rId17" Type="http://schemas.openxmlformats.org/officeDocument/2006/relationships/hyperlink" Target="https://www.consultant.ru/document/cons_doc_LAW_149244/8e963fb893781820c4192cdd6152f609de78a15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30635/a593eaab768d34bf2d7419322eac79481e73cf03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30635/a2588b2a1374c05e0939bb4df8e54fc0dfd6e00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30635/a2588b2a1374c05e0939bb4df8e54fc0dfd6e000/" TargetMode="External"/><Relationship Id="rId10" Type="http://schemas.openxmlformats.org/officeDocument/2006/relationships/hyperlink" Target="https://www.consultant.ru/document/cons_doc_LAW_430635/585cf44cd76d6cfd2491e5713fd663e8e56a3831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0635/a593eaab768d34bf2d7419322eac79481e73cf03/" TargetMode="External"/><Relationship Id="rId14" Type="http://schemas.openxmlformats.org/officeDocument/2006/relationships/hyperlink" Target="https://www.consultant.ru/document/cons_doc_LAW_430635/330a220d4fee09ee290fc31fd9fbf1c1b7467a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Кудрявцева</dc:creator>
  <cp:lastModifiedBy>Оксана Александровна Кудрявцева</cp:lastModifiedBy>
  <cp:revision>25</cp:revision>
  <cp:lastPrinted>2023-04-03T04:29:00Z</cp:lastPrinted>
  <dcterms:created xsi:type="dcterms:W3CDTF">2022-07-13T06:08:00Z</dcterms:created>
  <dcterms:modified xsi:type="dcterms:W3CDTF">2023-04-03T05:41:00Z</dcterms:modified>
</cp:coreProperties>
</file>